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7539" w14:textId="77777777" w:rsidR="00BF1AE5" w:rsidRDefault="004A3F66">
      <w:pPr>
        <w:spacing w:after="0"/>
        <w:ind w:left="1802"/>
      </w:pPr>
      <w:r>
        <w:rPr>
          <w:rFonts w:ascii="Arial" w:eastAsia="Arial" w:hAnsi="Arial" w:cs="Arial"/>
          <w:sz w:val="24"/>
        </w:rPr>
        <w:t xml:space="preserve"> </w:t>
      </w:r>
    </w:p>
    <w:p w14:paraId="623EF7D4" w14:textId="77777777" w:rsidR="00BF1AE5" w:rsidRDefault="004A3F66">
      <w:pPr>
        <w:tabs>
          <w:tab w:val="center" w:pos="4537"/>
        </w:tabs>
        <w:spacing w:after="3"/>
        <w:ind w:left="-15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b/>
          <w:sz w:val="24"/>
        </w:rPr>
        <w:t xml:space="preserve">Welcoming Children and Young People who are </w:t>
      </w:r>
    </w:p>
    <w:p w14:paraId="24B65DFA" w14:textId="77777777" w:rsidR="00BF1AE5" w:rsidRDefault="004A3F66">
      <w:pPr>
        <w:tabs>
          <w:tab w:val="center" w:pos="4536"/>
        </w:tabs>
        <w:spacing w:after="3"/>
        <w:ind w:left="-15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Refugees or Asylum Seekers Into Your School or Setting </w:t>
      </w:r>
    </w:p>
    <w:p w14:paraId="0340111F" w14:textId="77777777" w:rsidR="00BF1AE5" w:rsidRDefault="004A3F66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17" w:type="dxa"/>
        <w:tblInd w:w="5" w:type="dxa"/>
        <w:tblCellMar>
          <w:top w:w="50" w:type="dxa"/>
          <w:left w:w="0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795"/>
        <w:gridCol w:w="828"/>
        <w:gridCol w:w="6394"/>
      </w:tblGrid>
      <w:tr w:rsidR="00BF1AE5" w14:paraId="38027664" w14:textId="77777777">
        <w:trPr>
          <w:trHeight w:val="1526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88CF" w14:textId="77777777" w:rsidR="00BF1AE5" w:rsidRDefault="004A3F66">
            <w:pPr>
              <w:spacing w:after="0" w:line="239" w:lineRule="auto"/>
              <w:ind w:left="108"/>
            </w:pPr>
            <w:r>
              <w:rPr>
                <w:rFonts w:ascii="Arial" w:eastAsia="Arial" w:hAnsi="Arial" w:cs="Arial"/>
                <w:b/>
              </w:rPr>
              <w:t xml:space="preserve">Support children and young people to be ‘ready’ </w:t>
            </w:r>
          </w:p>
          <w:p w14:paraId="0CD65009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for school.    </w:t>
            </w:r>
          </w:p>
          <w:p w14:paraId="14C923CB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ED0E8" w14:textId="77777777" w:rsidR="00BF1AE5" w:rsidRDefault="004A3F66">
            <w:pPr>
              <w:spacing w:after="0"/>
              <w:ind w:left="256"/>
              <w:jc w:val="center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51038F" w14:textId="77777777" w:rsidR="00BF1AE5" w:rsidRDefault="004A3F66">
            <w:pPr>
              <w:spacing w:after="0"/>
            </w:pPr>
            <w:r>
              <w:rPr>
                <w:rFonts w:ascii="Arial" w:eastAsia="Arial" w:hAnsi="Arial" w:cs="Arial"/>
              </w:rPr>
              <w:t xml:space="preserve">Forcibly displaced families may have very few personal possessions and limited finances so offers of support with uniform and resources should be offered where possible.  </w:t>
            </w:r>
          </w:p>
        </w:tc>
      </w:tr>
      <w:tr w:rsidR="00BF1AE5" w14:paraId="28D62464" w14:textId="77777777">
        <w:trPr>
          <w:trHeight w:val="102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B451" w14:textId="77777777" w:rsidR="00BF1AE5" w:rsidRDefault="004A3F66">
            <w:pPr>
              <w:spacing w:after="0" w:line="240" w:lineRule="auto"/>
              <w:ind w:left="108"/>
            </w:pPr>
            <w:r>
              <w:rPr>
                <w:rFonts w:ascii="Arial" w:eastAsia="Arial" w:hAnsi="Arial" w:cs="Arial"/>
                <w:b/>
              </w:rPr>
              <w:t xml:space="preserve">Support individual </w:t>
            </w:r>
          </w:p>
          <w:p w14:paraId="6B066708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needs.    </w:t>
            </w:r>
          </w:p>
          <w:p w14:paraId="6FAB956A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8FF8EC" w14:textId="77777777" w:rsidR="00BF1AE5" w:rsidRDefault="004A3F66">
            <w:pPr>
              <w:spacing w:after="0"/>
              <w:ind w:left="256"/>
              <w:jc w:val="center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4D417D" w14:textId="77777777" w:rsidR="00BF1AE5" w:rsidRDefault="004A3F66">
            <w:pPr>
              <w:spacing w:after="0"/>
            </w:pPr>
            <w:r>
              <w:rPr>
                <w:rFonts w:ascii="Arial" w:eastAsia="Arial" w:hAnsi="Arial" w:cs="Arial"/>
              </w:rPr>
              <w:t xml:space="preserve">Schools should identify a safe space where children can go if they feel overwhelmed by the new school experience.  </w:t>
            </w:r>
          </w:p>
        </w:tc>
      </w:tr>
      <w:tr w:rsidR="00BF1AE5" w14:paraId="6FF8484C" w14:textId="77777777">
        <w:trPr>
          <w:trHeight w:val="1558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CAD9" w14:textId="77777777" w:rsidR="00BF1AE5" w:rsidRDefault="004A3F66">
            <w:pPr>
              <w:spacing w:after="2" w:line="239" w:lineRule="auto"/>
              <w:ind w:left="108"/>
            </w:pPr>
            <w:r>
              <w:rPr>
                <w:rFonts w:ascii="Arial" w:eastAsia="Arial" w:hAnsi="Arial" w:cs="Arial"/>
                <w:b/>
              </w:rPr>
              <w:t xml:space="preserve">Create a welcoming, safe and engaging </w:t>
            </w:r>
          </w:p>
          <w:p w14:paraId="15F8BB5B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environment!   </w:t>
            </w:r>
          </w:p>
          <w:p w14:paraId="02384158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F71AF" w14:textId="77777777" w:rsidR="00BF1AE5" w:rsidRDefault="004A3F66">
            <w:pPr>
              <w:spacing w:after="0"/>
              <w:ind w:left="256"/>
              <w:jc w:val="center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0E292092" w14:textId="77777777" w:rsidR="00BF1AE5" w:rsidRDefault="004A3F66">
            <w:pPr>
              <w:spacing w:after="696"/>
              <w:ind w:left="256"/>
              <w:jc w:val="center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5AD32AEC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228E2D" w14:textId="77777777" w:rsidR="00BF1AE5" w:rsidRDefault="004A3F66">
            <w:pPr>
              <w:spacing w:after="0"/>
            </w:pPr>
            <w:r>
              <w:rPr>
                <w:rFonts w:ascii="Arial" w:eastAsia="Arial" w:hAnsi="Arial" w:cs="Arial"/>
              </w:rPr>
              <w:t xml:space="preserve">All staff should be trauma-informed. </w:t>
            </w:r>
          </w:p>
          <w:p w14:paraId="32B54A83" w14:textId="77777777" w:rsidR="00BF1AE5" w:rsidRDefault="004A3F66">
            <w:pPr>
              <w:spacing w:after="0"/>
            </w:pPr>
            <w:r>
              <w:rPr>
                <w:rFonts w:ascii="Arial" w:eastAsia="Arial" w:hAnsi="Arial" w:cs="Arial"/>
              </w:rPr>
              <w:t xml:space="preserve">Families should be made aware of any bells or alarms that may go off during a school day or in an emergency. These should be explained to the child or young person to prevent any triggering of trauma.  </w:t>
            </w:r>
          </w:p>
        </w:tc>
      </w:tr>
      <w:tr w:rsidR="00BF1AE5" w14:paraId="5A78ED85" w14:textId="77777777">
        <w:trPr>
          <w:trHeight w:val="1037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7B1B" w14:textId="77777777" w:rsidR="00BF1AE5" w:rsidRDefault="004A3F66">
            <w:pPr>
              <w:spacing w:after="0" w:line="240" w:lineRule="auto"/>
              <w:ind w:left="108"/>
            </w:pPr>
            <w:r>
              <w:rPr>
                <w:rFonts w:ascii="Arial" w:eastAsia="Arial" w:hAnsi="Arial" w:cs="Arial"/>
                <w:b/>
              </w:rPr>
              <w:t xml:space="preserve">Develop safe and trusting </w:t>
            </w:r>
          </w:p>
          <w:p w14:paraId="7E517912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relationships.    </w:t>
            </w:r>
          </w:p>
          <w:p w14:paraId="169EA592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29998" w14:textId="77777777" w:rsidR="00BF1AE5" w:rsidRDefault="004A3F66">
            <w:pPr>
              <w:spacing w:after="442"/>
              <w:ind w:left="256"/>
              <w:jc w:val="center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190B47F8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D4B036" w14:textId="77777777" w:rsidR="00BF1AE5" w:rsidRDefault="004A3F66">
            <w:pPr>
              <w:spacing w:after="0"/>
            </w:pPr>
            <w:r>
              <w:rPr>
                <w:rFonts w:ascii="Arial" w:eastAsia="Arial" w:hAnsi="Arial" w:cs="Arial"/>
              </w:rPr>
              <w:t xml:space="preserve">Families should be reassured that school staff understand how their child or young person may be feeling and that they will be kept safe while in school.  </w:t>
            </w:r>
          </w:p>
        </w:tc>
      </w:tr>
      <w:tr w:rsidR="00BF1AE5" w14:paraId="7387DFB4" w14:textId="77777777">
        <w:trPr>
          <w:trHeight w:val="770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E25A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Reflect on </w:t>
            </w:r>
          </w:p>
          <w:p w14:paraId="76C48B22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transitions.   </w:t>
            </w:r>
          </w:p>
          <w:p w14:paraId="6D1A7BAE" w14:textId="77777777" w:rsidR="00BF1AE5" w:rsidRDefault="004A3F66">
            <w:pPr>
              <w:spacing w:after="0"/>
              <w:ind w:left="108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07A472" w14:textId="77777777" w:rsidR="00BF1AE5" w:rsidRDefault="004A3F66">
            <w:pPr>
              <w:spacing w:after="0"/>
              <w:ind w:left="256"/>
              <w:jc w:val="center"/>
            </w:pPr>
            <w:r>
              <w:rPr>
                <w:rFonts w:ascii="Segoe UI Symbol" w:eastAsia="Segoe UI Symbol" w:hAnsi="Segoe UI Symbol" w:cs="Segoe UI Symbol"/>
              </w:rPr>
              <w:t>•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3C61FC" w14:textId="77777777" w:rsidR="00BF1AE5" w:rsidRDefault="004A3F66">
            <w:pPr>
              <w:spacing w:after="0"/>
            </w:pPr>
            <w:r>
              <w:rPr>
                <w:rFonts w:ascii="Arial" w:eastAsia="Arial" w:hAnsi="Arial" w:cs="Arial"/>
                <w:color w:val="2E2E2E"/>
              </w:rPr>
              <w:t xml:space="preserve">Consider what went well and what could be improved during the </w:t>
            </w:r>
            <w:r>
              <w:rPr>
                <w:rFonts w:ascii="Arial" w:eastAsia="Arial" w:hAnsi="Arial" w:cs="Arial"/>
                <w:color w:val="2E2E2E"/>
              </w:rPr>
              <w:t>next transition.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3E9DF074" w14:textId="77777777" w:rsidR="00BF1AE5" w:rsidRDefault="004A3F66">
      <w:pPr>
        <w:spacing w:after="158"/>
      </w:pPr>
      <w:r>
        <w:rPr>
          <w:rFonts w:ascii="Arial" w:eastAsia="Arial" w:hAnsi="Arial" w:cs="Arial"/>
        </w:rPr>
        <w:t xml:space="preserve"> </w:t>
      </w:r>
    </w:p>
    <w:p w14:paraId="4C1E79EA" w14:textId="09D2B186" w:rsidR="00BF1AE5" w:rsidRDefault="004A3F66">
      <w:pPr>
        <w:spacing w:after="36" w:line="238" w:lineRule="auto"/>
        <w:ind w:left="-5" w:right="411" w:hanging="10"/>
      </w:pPr>
      <w:r>
        <w:rPr>
          <w:rFonts w:ascii="Arial" w:eastAsia="Arial" w:hAnsi="Arial" w:cs="Arial"/>
        </w:rPr>
        <w:t xml:space="preserve">Further support for you and your children or young people who are refugees or asylum seekers can be found here: </w:t>
      </w:r>
    </w:p>
    <w:p w14:paraId="4837F5CD" w14:textId="77777777" w:rsidR="00BF1AE5" w:rsidRDefault="004A3F66">
      <w:pPr>
        <w:numPr>
          <w:ilvl w:val="0"/>
          <w:numId w:val="1"/>
        </w:numPr>
        <w:spacing w:after="3" w:line="252" w:lineRule="auto"/>
        <w:ind w:hanging="360"/>
      </w:pPr>
      <w:hyperlink r:id="rId7">
        <w:r>
          <w:rPr>
            <w:rFonts w:ascii="Arial" w:eastAsia="Arial" w:hAnsi="Arial" w:cs="Arial"/>
            <w:color w:val="467886"/>
            <w:u w:val="single" w:color="467886"/>
          </w:rPr>
          <w:t>International Rescue Committee | International Rescue Committee (IRC)</w:t>
        </w:r>
      </w:hyperlink>
      <w:hyperlink r:id="rId8">
        <w:r>
          <w:rPr>
            <w:rFonts w:ascii="Arial" w:eastAsia="Arial" w:hAnsi="Arial" w:cs="Arial"/>
          </w:rPr>
          <w:t xml:space="preserve"> </w:t>
        </w:r>
      </w:hyperlink>
    </w:p>
    <w:p w14:paraId="25DD939D" w14:textId="77777777" w:rsidR="00BF1AE5" w:rsidRDefault="004A3F66">
      <w:pPr>
        <w:numPr>
          <w:ilvl w:val="0"/>
          <w:numId w:val="1"/>
        </w:numPr>
        <w:spacing w:after="3" w:line="252" w:lineRule="auto"/>
        <w:ind w:hanging="360"/>
      </w:pPr>
      <w:hyperlink r:id="rId9">
        <w:r>
          <w:rPr>
            <w:rFonts w:ascii="Arial" w:eastAsia="Arial" w:hAnsi="Arial" w:cs="Arial"/>
            <w:color w:val="467886"/>
            <w:u w:val="single" w:color="467886"/>
          </w:rPr>
          <w:t>Welcoming Refugee and Asylum Seeking Learners - The Bell Foundation (bell</w:t>
        </w:r>
      </w:hyperlink>
      <w:hyperlink r:id="rId10">
        <w:r>
          <w:rPr>
            <w:rFonts w:ascii="Arial" w:eastAsia="Arial" w:hAnsi="Arial" w:cs="Arial"/>
            <w:color w:val="467886"/>
            <w:u w:val="single" w:color="467886"/>
          </w:rPr>
          <w:t>foundation.org.uk)</w:t>
        </w:r>
      </w:hyperlink>
      <w:hyperlink r:id="rId11">
        <w:r>
          <w:rPr>
            <w:rFonts w:ascii="Arial" w:eastAsia="Arial" w:hAnsi="Arial" w:cs="Arial"/>
          </w:rPr>
          <w:t xml:space="preserve"> </w:t>
        </w:r>
      </w:hyperlink>
    </w:p>
    <w:p w14:paraId="4074B538" w14:textId="77777777" w:rsidR="00BF1AE5" w:rsidRDefault="004A3F66">
      <w:pPr>
        <w:spacing w:after="0"/>
        <w:ind w:left="720"/>
      </w:pPr>
      <w:r>
        <w:rPr>
          <w:rFonts w:ascii="Arial" w:eastAsia="Arial" w:hAnsi="Arial" w:cs="Arial"/>
        </w:rPr>
        <w:t xml:space="preserve"> </w:t>
      </w:r>
    </w:p>
    <w:sectPr w:rsidR="00BF1AE5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903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10172" w14:textId="77777777" w:rsidR="004A3F66" w:rsidRDefault="004A3F66" w:rsidP="004A3F66">
      <w:pPr>
        <w:spacing w:after="0" w:line="240" w:lineRule="auto"/>
      </w:pPr>
      <w:r>
        <w:separator/>
      </w:r>
    </w:p>
  </w:endnote>
  <w:endnote w:type="continuationSeparator" w:id="0">
    <w:p w14:paraId="1F72DBB6" w14:textId="77777777" w:rsidR="004A3F66" w:rsidRDefault="004A3F66" w:rsidP="004A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27461" w14:textId="2090097C" w:rsidR="004A3F66" w:rsidRDefault="004A3F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C8971D" wp14:editId="487809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419567532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42C92C" w14:textId="192C7255" w:rsidR="004A3F66" w:rsidRPr="004A3F66" w:rsidRDefault="004A3F66" w:rsidP="004A3F66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4A3F66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897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C42C92C" w14:textId="192C7255" w:rsidR="004A3F66" w:rsidRPr="004A3F66" w:rsidRDefault="004A3F66" w:rsidP="004A3F66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4A3F66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2EE0" w14:textId="6DD8AB40" w:rsidR="004A3F66" w:rsidRDefault="004A3F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2EB52E" wp14:editId="47CBC3A2">
              <wp:simplePos x="914400" y="10064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62434820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B8EC34" w14:textId="7C4A4288" w:rsidR="004A3F66" w:rsidRPr="004A3F66" w:rsidRDefault="004A3F66" w:rsidP="004A3F66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4A3F66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2EB52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7B8EC34" w14:textId="7C4A4288" w:rsidR="004A3F66" w:rsidRPr="004A3F66" w:rsidRDefault="004A3F66" w:rsidP="004A3F66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4A3F66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CE36" w14:textId="7C179A4B" w:rsidR="004A3F66" w:rsidRDefault="004A3F6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871812" wp14:editId="44482AF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82064785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F0AB79" w14:textId="01EF25BD" w:rsidR="004A3F66" w:rsidRPr="004A3F66" w:rsidRDefault="004A3F66" w:rsidP="004A3F66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4A3F66">
                            <w:rPr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718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4EF0AB79" w14:textId="01EF25BD" w:rsidR="004A3F66" w:rsidRPr="004A3F66" w:rsidRDefault="004A3F66" w:rsidP="004A3F66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4A3F66">
                      <w:rPr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72834" w14:textId="77777777" w:rsidR="004A3F66" w:rsidRDefault="004A3F66" w:rsidP="004A3F66">
      <w:pPr>
        <w:spacing w:after="0" w:line="240" w:lineRule="auto"/>
      </w:pPr>
      <w:r>
        <w:separator/>
      </w:r>
    </w:p>
  </w:footnote>
  <w:footnote w:type="continuationSeparator" w:id="0">
    <w:p w14:paraId="279A3354" w14:textId="77777777" w:rsidR="004A3F66" w:rsidRDefault="004A3F66" w:rsidP="004A3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97EF5" w14:textId="287F12F1" w:rsidR="004A3F66" w:rsidRDefault="004A3F66">
    <w:pPr>
      <w:pStyle w:val="Header"/>
    </w:pPr>
    <w:r>
      <w:rPr>
        <w:noProof/>
      </w:rPr>
      <w:drawing>
        <wp:inline distT="0" distB="0" distL="0" distR="0" wp14:anchorId="2E067ADF" wp14:editId="087D9D94">
          <wp:extent cx="1305107" cy="781159"/>
          <wp:effectExtent l="0" t="0" r="9525" b="0"/>
          <wp:docPr id="352632828" name="Picture 2" descr="A purpl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2632828" name="Picture 2" descr="A purpl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5107" cy="781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F07A1"/>
    <w:multiLevelType w:val="hybridMultilevel"/>
    <w:tmpl w:val="4B72B3C4"/>
    <w:lvl w:ilvl="0" w:tplc="1916E7A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2C076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F0B2B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630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6278D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8200A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18B7D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5471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DEE1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454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E5"/>
    <w:rsid w:val="0038205C"/>
    <w:rsid w:val="004A3F66"/>
    <w:rsid w:val="00B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3CAE7"/>
  <w15:docId w15:val="{A73BE826-7FED-482D-AA31-C14878E5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3F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F66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4A3F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F66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cue.org/u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escue.org/uk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ell-foundation.org.uk/resources/guidance/schools-and-leaders/welcoming-refugee-and-asylum-seeking-learner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bell-foundation.org.uk/resources/guidance/schools-and-leaders/welcoming-refugee-and-asylum-seeking-learne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ll-foundation.org.uk/resources/guidance/schools-and-leaders/welcoming-refugee-and-asylum-seeking-learners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1622</Characters>
  <Application>Microsoft Office Word</Application>
  <DocSecurity>0</DocSecurity>
  <Lines>85</Lines>
  <Paragraphs>34</Paragraphs>
  <ScaleCrop>false</ScaleCrop>
  <Company>Birmingham City Council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Refugee and asylum seeker Welcome pack</dc:title>
  <dc:subject>Transitions toolkit</dc:subject>
  <dc:creator>Rachel Cooper and Charlotte Mason</dc:creator>
  <cp:keywords>Transitions toolkit</cp:keywords>
  <cp:lastModifiedBy>Beth Gibson</cp:lastModifiedBy>
  <cp:revision>2</cp:revision>
  <dcterms:created xsi:type="dcterms:W3CDTF">2025-10-27T11:28:00Z</dcterms:created>
  <dcterms:modified xsi:type="dcterms:W3CDTF">2025-10-27T11:28:00Z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30ea17ac,190217ac,9ae8f04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2025-10-27T11:28:55Z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4fb76a83-409d-4694-aec5-4f5491cf26b6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